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150" w:rsidRDefault="00214D88" w:rsidP="005D2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Вопрос № 2. </w:t>
      </w:r>
      <w:proofErr w:type="gramStart"/>
      <w:r w:rsidR="00307198">
        <w:rPr>
          <w:rFonts w:ascii="Times New Roman" w:hAnsi="Times New Roman" w:cs="Times New Roman"/>
          <w:b/>
          <w:sz w:val="28"/>
          <w:szCs w:val="28"/>
          <w:lang w:val="ru-RU"/>
        </w:rPr>
        <w:t>Анализ  работы</w:t>
      </w:r>
      <w:proofErr w:type="gramEnd"/>
      <w:r w:rsidR="0030719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 заявлениями и обращениями физических и юридических лиц по вопросам сохранения и использования </w:t>
      </w:r>
      <w:r w:rsidR="005D27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объектов культурного наследия Костромской области </w:t>
      </w:r>
    </w:p>
    <w:p w:rsidR="00C26CAD" w:rsidRPr="00C26CAD" w:rsidRDefault="00C26CAD" w:rsidP="00C26C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02F70" w:rsidRDefault="00C26CAD" w:rsidP="00C02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6CAD">
        <w:rPr>
          <w:rFonts w:ascii="Times New Roman" w:hAnsi="Times New Roman" w:cs="Times New Roman"/>
          <w:sz w:val="28"/>
          <w:szCs w:val="28"/>
          <w:lang w:val="ru-RU"/>
        </w:rPr>
        <w:t>В  2018 году  в инспекцию поступило 41 обращение граждан</w:t>
      </w:r>
      <w:r w:rsidR="0089202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26CAD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организаций  и  общественных  объединений,  в том числе 17 обращений в форме электронного документа. Из них 34 заявления по вопросам ненадлежащего состояния объектов культурного наследия, 8 жалоб на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C26CAD">
        <w:rPr>
          <w:rFonts w:ascii="Times New Roman" w:hAnsi="Times New Roman" w:cs="Times New Roman"/>
          <w:sz w:val="28"/>
          <w:szCs w:val="28"/>
          <w:lang w:val="ru-RU"/>
        </w:rPr>
        <w:t>ействия третьих лиц в отношении объектов культурного наследия и 2 обращения содержащие предложения 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совершенствованию законов </w:t>
      </w:r>
      <w:r w:rsidRPr="00C26CAD">
        <w:rPr>
          <w:rFonts w:ascii="Times New Roman" w:hAnsi="Times New Roman" w:cs="Times New Roman"/>
          <w:sz w:val="28"/>
          <w:szCs w:val="28"/>
          <w:lang w:val="ru-RU"/>
        </w:rPr>
        <w:t>и  иных  нормативных  правовых  актов,  деятельности  государственных органов  и органов местного самоуправления.</w:t>
      </w:r>
      <w:r w:rsidR="00C02F70" w:rsidRPr="00C02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D2769" w:rsidRDefault="00C02F70" w:rsidP="008C3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основной массе обращения граждан </w:t>
      </w:r>
      <w:r w:rsidR="008C3B02">
        <w:rPr>
          <w:rFonts w:ascii="Times New Roman" w:hAnsi="Times New Roman" w:cs="Times New Roman"/>
          <w:sz w:val="28"/>
          <w:szCs w:val="28"/>
          <w:lang w:val="ru-RU"/>
        </w:rPr>
        <w:t xml:space="preserve"> и юридических лиц </w:t>
      </w:r>
      <w:r>
        <w:rPr>
          <w:rFonts w:ascii="Times New Roman" w:hAnsi="Times New Roman" w:cs="Times New Roman"/>
          <w:sz w:val="28"/>
          <w:szCs w:val="28"/>
          <w:lang w:val="ru-RU"/>
        </w:rPr>
        <w:t>содержат вопросы ненадлежащего состояниях жилых помещений</w:t>
      </w:r>
      <w:r w:rsidR="001B304D">
        <w:rPr>
          <w:rFonts w:ascii="Times New Roman" w:hAnsi="Times New Roman" w:cs="Times New Roman"/>
          <w:sz w:val="28"/>
          <w:szCs w:val="28"/>
          <w:lang w:val="ru-RU"/>
        </w:rPr>
        <w:t>, оказания содействия в проведении ремонтных работ</w:t>
      </w:r>
      <w:r w:rsidR="008C3B02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переселения </w:t>
      </w:r>
      <w:r w:rsidR="001B304D">
        <w:rPr>
          <w:rFonts w:ascii="Times New Roman" w:hAnsi="Times New Roman" w:cs="Times New Roman"/>
          <w:sz w:val="28"/>
          <w:szCs w:val="28"/>
          <w:lang w:val="ru-RU"/>
        </w:rPr>
        <w:t xml:space="preserve">граждан </w:t>
      </w:r>
      <w:r>
        <w:rPr>
          <w:rFonts w:ascii="Times New Roman" w:hAnsi="Times New Roman" w:cs="Times New Roman"/>
          <w:sz w:val="28"/>
          <w:szCs w:val="28"/>
          <w:lang w:val="ru-RU"/>
        </w:rPr>
        <w:t>из аварийного жилья</w:t>
      </w:r>
      <w:r w:rsidR="008C3B02">
        <w:rPr>
          <w:rFonts w:ascii="Times New Roman" w:hAnsi="Times New Roman" w:cs="Times New Roman"/>
          <w:sz w:val="28"/>
          <w:szCs w:val="28"/>
          <w:lang w:val="ru-RU"/>
        </w:rPr>
        <w:t>, а также информацию о нарушении третьими лицами законодательства в сфере охраны объектов культурного наследия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02F70" w:rsidRDefault="00C02F70" w:rsidP="00F90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все </w:t>
      </w:r>
      <w:r w:rsidR="008C3B02">
        <w:rPr>
          <w:rFonts w:ascii="Times New Roman" w:hAnsi="Times New Roman" w:cs="Times New Roman"/>
          <w:sz w:val="28"/>
          <w:szCs w:val="28"/>
          <w:lang w:val="ru-RU"/>
        </w:rPr>
        <w:t xml:space="preserve">поступившие </w:t>
      </w:r>
      <w:r>
        <w:rPr>
          <w:rFonts w:ascii="Times New Roman" w:hAnsi="Times New Roman" w:cs="Times New Roman"/>
          <w:sz w:val="28"/>
          <w:szCs w:val="28"/>
          <w:lang w:val="ru-RU"/>
        </w:rPr>
        <w:t>обращени</w:t>
      </w:r>
      <w:r w:rsidR="001B304D">
        <w:rPr>
          <w:rFonts w:ascii="Times New Roman" w:hAnsi="Times New Roman" w:cs="Times New Roman"/>
          <w:sz w:val="28"/>
          <w:szCs w:val="28"/>
          <w:lang w:val="ru-RU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подготовлены </w:t>
      </w:r>
      <w:r w:rsidR="001B304D">
        <w:rPr>
          <w:rFonts w:ascii="Times New Roman" w:hAnsi="Times New Roman" w:cs="Times New Roman"/>
          <w:sz w:val="28"/>
          <w:szCs w:val="28"/>
          <w:lang w:val="ru-RU"/>
        </w:rPr>
        <w:t xml:space="preserve">ответы, </w:t>
      </w:r>
      <w:r w:rsidR="008C3B02">
        <w:rPr>
          <w:rFonts w:ascii="Times New Roman" w:hAnsi="Times New Roman" w:cs="Times New Roman"/>
          <w:sz w:val="28"/>
          <w:szCs w:val="28"/>
          <w:lang w:val="ru-RU"/>
        </w:rPr>
        <w:t>по вопросам</w:t>
      </w:r>
      <w:r w:rsidR="00607A9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C3B02">
        <w:rPr>
          <w:rFonts w:ascii="Times New Roman" w:hAnsi="Times New Roman" w:cs="Times New Roman"/>
          <w:sz w:val="28"/>
          <w:szCs w:val="28"/>
          <w:lang w:val="ru-RU"/>
        </w:rPr>
        <w:t xml:space="preserve"> поставленным в обращениях </w:t>
      </w:r>
      <w:r w:rsidR="001B304D">
        <w:rPr>
          <w:rFonts w:ascii="Times New Roman" w:hAnsi="Times New Roman" w:cs="Times New Roman"/>
          <w:sz w:val="28"/>
          <w:szCs w:val="28"/>
          <w:lang w:val="ru-RU"/>
        </w:rPr>
        <w:t>даны разъяснения</w:t>
      </w:r>
      <w:r w:rsidR="008C3B0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B30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1B304D">
        <w:rPr>
          <w:rFonts w:ascii="Times New Roman" w:hAnsi="Times New Roman" w:cs="Times New Roman"/>
          <w:sz w:val="28"/>
          <w:szCs w:val="28"/>
          <w:lang w:val="ru-RU"/>
        </w:rPr>
        <w:t>относящиеся  к</w:t>
      </w:r>
      <w:proofErr w:type="gramEnd"/>
      <w:r w:rsidR="001B304D">
        <w:rPr>
          <w:rFonts w:ascii="Times New Roman" w:hAnsi="Times New Roman" w:cs="Times New Roman"/>
          <w:sz w:val="28"/>
          <w:szCs w:val="28"/>
          <w:lang w:val="ru-RU"/>
        </w:rPr>
        <w:t xml:space="preserve"> компетенции Инспекции.</w:t>
      </w:r>
    </w:p>
    <w:p w:rsidR="00351BA1" w:rsidRPr="00351BA1" w:rsidRDefault="002E74FA" w:rsidP="00351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своих ответах Инспекция  дает разъяснения  </w:t>
      </w:r>
      <w:r w:rsidR="00351BA1">
        <w:rPr>
          <w:rFonts w:ascii="Times New Roman" w:hAnsi="Times New Roman" w:cs="Times New Roman"/>
          <w:sz w:val="28"/>
          <w:szCs w:val="28"/>
          <w:lang w:val="ru-RU"/>
        </w:rPr>
        <w:t>о том, что о</w:t>
      </w:r>
      <w:r w:rsidR="00351BA1" w:rsidRPr="00351BA1">
        <w:rPr>
          <w:rFonts w:ascii="Times New Roman" w:hAnsi="Times New Roman" w:cs="Times New Roman"/>
          <w:sz w:val="28"/>
          <w:szCs w:val="28"/>
          <w:lang w:val="ru-RU"/>
        </w:rPr>
        <w:t>бязанность по соблюдению требований к содержанию и использованию объекта культурного наследия, включенного в реестр, выявленного объекта культурного наследия лежит на физических или юридических лицах, которым объект культурного наследия, включенный в реестр, принадлежит на праве собственности, в т.ч. в случае, если указанный объект находится во владении или в пользовании третьего лица (третьих лиц) на основании гражданско-правового договора, а также которым земельный участок, в границах которого располагается объект археологического наследия, принадлежит на праве собственности или ином вещном праве. К числу таких обязанностей относятся:</w:t>
      </w:r>
    </w:p>
    <w:p w:rsidR="00351BA1" w:rsidRPr="00351BA1" w:rsidRDefault="00351BA1" w:rsidP="00351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1BA1">
        <w:rPr>
          <w:rFonts w:ascii="Times New Roman" w:hAnsi="Times New Roman" w:cs="Times New Roman"/>
          <w:sz w:val="28"/>
          <w:szCs w:val="28"/>
          <w:lang w:val="ru-RU"/>
        </w:rPr>
        <w:t>1) осуществлять расходы на содержание объекта культурного наследия и поддержание его в надлежащем техническом, санитар</w:t>
      </w:r>
      <w:r>
        <w:rPr>
          <w:rFonts w:ascii="Times New Roman" w:hAnsi="Times New Roman" w:cs="Times New Roman"/>
          <w:sz w:val="28"/>
          <w:szCs w:val="28"/>
          <w:lang w:val="ru-RU"/>
        </w:rPr>
        <w:t>ном и противопожарном состоянии, п</w:t>
      </w:r>
      <w:r w:rsidRPr="00351BA1">
        <w:rPr>
          <w:rFonts w:ascii="Times New Roman" w:hAnsi="Times New Roman" w:cs="Times New Roman"/>
          <w:sz w:val="28"/>
          <w:szCs w:val="28"/>
          <w:lang w:val="ru-RU"/>
        </w:rPr>
        <w:t>ри этом, независимо от наличия либо отсутствия охранного обязательства, лицо, в чьем владении находится объект культурного наследия, должно осуществлять расходы на содержание объекта культурного наследия и поддержание его в надлежащем техническом, санитарном и противопожарном состоянии;</w:t>
      </w:r>
    </w:p>
    <w:p w:rsidR="00351BA1" w:rsidRPr="00351BA1" w:rsidRDefault="00351BA1" w:rsidP="00351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1BA1">
        <w:rPr>
          <w:rFonts w:ascii="Times New Roman" w:hAnsi="Times New Roman" w:cs="Times New Roman"/>
          <w:sz w:val="28"/>
          <w:szCs w:val="28"/>
          <w:lang w:val="ru-RU"/>
        </w:rPr>
        <w:t>2) не проводить работы, изменяющие предмет охраны объекта культурного наследия либо ухудшающие условия, необходимые для сохраннос</w:t>
      </w:r>
      <w:r>
        <w:rPr>
          <w:rFonts w:ascii="Times New Roman" w:hAnsi="Times New Roman" w:cs="Times New Roman"/>
          <w:sz w:val="28"/>
          <w:szCs w:val="28"/>
          <w:lang w:val="ru-RU"/>
        </w:rPr>
        <w:t>ти объекта культурного наследия;</w:t>
      </w:r>
    </w:p>
    <w:p w:rsidR="00351BA1" w:rsidRPr="00351BA1" w:rsidRDefault="00351BA1" w:rsidP="00351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1BA1">
        <w:rPr>
          <w:rFonts w:ascii="Times New Roman" w:hAnsi="Times New Roman" w:cs="Times New Roman"/>
          <w:sz w:val="28"/>
          <w:szCs w:val="28"/>
          <w:lang w:val="ru-RU"/>
        </w:rPr>
        <w:t>3) не проводить работы, изменяющие облик, объемно-планировочные и конструктивные решения и структуры, интерьер выявленного объекта культурного наследия, объекта культурного наследия, включенного в реестр, в случае, если предмет охраны объекта культурного наследия не определен;</w:t>
      </w:r>
    </w:p>
    <w:p w:rsidR="00351BA1" w:rsidRPr="00351BA1" w:rsidRDefault="00351BA1" w:rsidP="00351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1BA1">
        <w:rPr>
          <w:rFonts w:ascii="Times New Roman" w:hAnsi="Times New Roman" w:cs="Times New Roman"/>
          <w:sz w:val="28"/>
          <w:szCs w:val="28"/>
          <w:lang w:val="ru-RU"/>
        </w:rPr>
        <w:lastRenderedPageBreak/>
        <w:t>4) обеспечивать сохранность и неизменность облика выявленного объекта культурного наследия.</w:t>
      </w:r>
    </w:p>
    <w:p w:rsidR="00351BA1" w:rsidRPr="00351BA1" w:rsidRDefault="00351BA1" w:rsidP="00351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1BA1">
        <w:rPr>
          <w:rFonts w:ascii="Times New Roman" w:hAnsi="Times New Roman" w:cs="Times New Roman"/>
          <w:sz w:val="28"/>
          <w:szCs w:val="28"/>
          <w:lang w:val="ru-RU"/>
        </w:rPr>
        <w:t xml:space="preserve">Нарушение требований, указанных в п. п. 3 и 4, может привести к утрате первоначального облика объекта культурного наследия, под которой понимаются физические изменения (физический износ), фрагментарное или полное отсутствие отдельных архитектурных и конструктивных элементов, декора, предметов внутреннего убранства по сравнению с состоянием на определенную дату истории существования объекта культурного наследия. </w:t>
      </w:r>
    </w:p>
    <w:p w:rsidR="00351BA1" w:rsidRDefault="00351BA1" w:rsidP="00351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1BA1">
        <w:rPr>
          <w:rFonts w:ascii="Times New Roman" w:hAnsi="Times New Roman" w:cs="Times New Roman"/>
          <w:sz w:val="28"/>
          <w:szCs w:val="28"/>
          <w:lang w:val="ru-RU"/>
        </w:rPr>
        <w:t>5) соблюдать требования к осуществлению деятельности в границах территории объекта культурного наследия, включенного в реестр, соблюдать особый режим использования земельного участка, водного объекта или его части, в границах которых располагается объект археологического наследия</w:t>
      </w:r>
      <w:r w:rsidR="00D2573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351B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51BA1" w:rsidRPr="00351BA1" w:rsidRDefault="00351BA1" w:rsidP="00351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1BA1">
        <w:rPr>
          <w:rFonts w:ascii="Times New Roman" w:hAnsi="Times New Roman" w:cs="Times New Roman"/>
          <w:sz w:val="28"/>
          <w:szCs w:val="28"/>
          <w:lang w:val="ru-RU"/>
        </w:rPr>
        <w:t>6) не использовать объект культурного наследия (за исключением оборудованных с учетом требований противопожарной безопасности объектов культурного наследия, предназначенных либо предназначавшихся для осуществления и (или) обеспечения указанных ниже видов хозяйственной деятельности, и помещений для хранения предметов религиозного назначения, включая свечи и лампадное масло):</w:t>
      </w:r>
    </w:p>
    <w:p w:rsidR="00351BA1" w:rsidRPr="00351BA1" w:rsidRDefault="00351BA1" w:rsidP="00351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1BA1">
        <w:rPr>
          <w:rFonts w:ascii="Times New Roman" w:hAnsi="Times New Roman" w:cs="Times New Roman"/>
          <w:sz w:val="28"/>
          <w:szCs w:val="28"/>
          <w:lang w:val="ru-RU"/>
        </w:rPr>
        <w:t>- под склады и объекты производства взрывчатых и огнеопасных материалов, предметов и веществ, загрязняющих интерьер объекта культурного наследия, его фасад, территорию и водные объекты и (или) имеющих вредные парогазообразные и иные выделения;</w:t>
      </w:r>
    </w:p>
    <w:p w:rsidR="00351BA1" w:rsidRPr="00351BA1" w:rsidRDefault="00351BA1" w:rsidP="00351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1BA1">
        <w:rPr>
          <w:rFonts w:ascii="Times New Roman" w:hAnsi="Times New Roman" w:cs="Times New Roman"/>
          <w:sz w:val="28"/>
          <w:szCs w:val="28"/>
          <w:lang w:val="ru-RU"/>
        </w:rPr>
        <w:t>- под объекты производства, имеющие оборудование, оказывающее динамическое и вибрационное воздействие на конструкции объекта культурного наследия, независимо от мощности данного оборудования;</w:t>
      </w:r>
    </w:p>
    <w:p w:rsidR="00351BA1" w:rsidRPr="00351BA1" w:rsidRDefault="00351BA1" w:rsidP="00351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1BA1">
        <w:rPr>
          <w:rFonts w:ascii="Times New Roman" w:hAnsi="Times New Roman" w:cs="Times New Roman"/>
          <w:sz w:val="28"/>
          <w:szCs w:val="28"/>
          <w:lang w:val="ru-RU"/>
        </w:rPr>
        <w:t>- под объекты производства и лаборатории, связанные с неблагоприятным для объекта культурного наследия температурно-влажностным режимом и применением химически активных веществ;</w:t>
      </w:r>
    </w:p>
    <w:p w:rsidR="00351BA1" w:rsidRPr="00351BA1" w:rsidRDefault="00D25737" w:rsidP="00351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7) незамедлительно извещать </w:t>
      </w:r>
      <w:r w:rsidR="00351BA1" w:rsidRPr="00351BA1">
        <w:rPr>
          <w:rFonts w:ascii="Times New Roman" w:hAnsi="Times New Roman" w:cs="Times New Roman"/>
          <w:sz w:val="28"/>
          <w:szCs w:val="28"/>
          <w:lang w:val="ru-RU"/>
        </w:rPr>
        <w:t xml:space="preserve"> орган охраны объектов культурного наследия обо всех известных ему повреждениях, авариях или об иных обстоятельствах, причинивших вред объекту культурного наследия, включая объект археологического наследия, земельному участку в границах территории объекта культурного наследия либо земельному участку, в границах которого располагается объект археологического наследия, или угрожающих причинением такого вреда, и безотлагательно принимать меры по предотвращению дальнейшего разрушения, в т.ч. проводить противоаварийные работы в порядке, установленном для проведения работ по сохранению </w:t>
      </w:r>
      <w:r w:rsidR="00351BA1">
        <w:rPr>
          <w:rFonts w:ascii="Times New Roman" w:hAnsi="Times New Roman" w:cs="Times New Roman"/>
          <w:sz w:val="28"/>
          <w:szCs w:val="28"/>
          <w:lang w:val="ru-RU"/>
        </w:rPr>
        <w:t>объекта культурного наследия;</w:t>
      </w:r>
    </w:p>
    <w:p w:rsidR="00351BA1" w:rsidRPr="00351BA1" w:rsidRDefault="00351BA1" w:rsidP="00351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1BA1">
        <w:rPr>
          <w:rFonts w:ascii="Times New Roman" w:hAnsi="Times New Roman" w:cs="Times New Roman"/>
          <w:sz w:val="28"/>
          <w:szCs w:val="28"/>
          <w:lang w:val="ru-RU"/>
        </w:rPr>
        <w:t>8) не допускать ухудшения состояния территории объекта культурного наследия, включенного в реестр, поддерживать территорию объекта культурного насле</w:t>
      </w:r>
      <w:r w:rsidR="00D25737">
        <w:rPr>
          <w:rFonts w:ascii="Times New Roman" w:hAnsi="Times New Roman" w:cs="Times New Roman"/>
          <w:sz w:val="28"/>
          <w:szCs w:val="28"/>
          <w:lang w:val="ru-RU"/>
        </w:rPr>
        <w:t>дия в благоустроенном состоянии.</w:t>
      </w:r>
    </w:p>
    <w:p w:rsidR="00D25737" w:rsidRPr="00D25737" w:rsidRDefault="00351BA1" w:rsidP="00D25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1BA1">
        <w:rPr>
          <w:rFonts w:ascii="Times New Roman" w:hAnsi="Times New Roman" w:cs="Times New Roman"/>
          <w:sz w:val="28"/>
          <w:szCs w:val="28"/>
          <w:lang w:val="ru-RU"/>
        </w:rPr>
        <w:t xml:space="preserve">В условиях, когда объект культурного наследия является жилым помещением, собственник такого помещения обязан обеспечить поддержание объекта культурного наследия или части объекта культурного наследия в надлежащем </w:t>
      </w:r>
      <w:r w:rsidRPr="00351BA1">
        <w:rPr>
          <w:rFonts w:ascii="Times New Roman" w:hAnsi="Times New Roman" w:cs="Times New Roman"/>
          <w:sz w:val="28"/>
          <w:szCs w:val="28"/>
          <w:lang w:val="ru-RU"/>
        </w:rPr>
        <w:lastRenderedPageBreak/>
        <w:t>техническом состоянии без ухудшения физического состояния и изменения предмета охраны объекта культурного наследия.</w:t>
      </w:r>
      <w:r w:rsidR="00D25737">
        <w:rPr>
          <w:rFonts w:ascii="Times New Roman" w:hAnsi="Times New Roman" w:cs="Times New Roman"/>
          <w:sz w:val="28"/>
          <w:szCs w:val="28"/>
          <w:lang w:val="ru-RU"/>
        </w:rPr>
        <w:t xml:space="preserve"> Кроме того, в силу жилищного законодательства</w:t>
      </w:r>
      <w:r w:rsidR="00D25737" w:rsidRPr="00D25737">
        <w:rPr>
          <w:rFonts w:ascii="Times New Roman" w:hAnsi="Times New Roman" w:cs="Times New Roman"/>
          <w:sz w:val="28"/>
          <w:szCs w:val="28"/>
          <w:lang w:val="ru-RU"/>
        </w:rPr>
        <w:t xml:space="preserve"> собственники помещений в многоквартирном доме несут бремя расходов на содержание общего имущества в многоквартирном доме. Доля обязательных расходов на содержание общего имущества в многоквартирном доме, бремя которых несет собственник помещения в таком доме, определяется долей в праве общей собственности на общее имущество в таком доме указанного собственника. Согласно жилищному законодательству, решение об обязательных расходах, дополнительных расходах, не включенных в перечень предоставляемых услуг управляющей компанией собственниками жилых и нежилых помещений принимается на общем собрании собственников помещений в многоквартирном доме.</w:t>
      </w:r>
    </w:p>
    <w:p w:rsidR="00D25737" w:rsidRPr="00D25737" w:rsidRDefault="00D25737" w:rsidP="00D25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5737">
        <w:rPr>
          <w:rFonts w:ascii="Times New Roman" w:hAnsi="Times New Roman" w:cs="Times New Roman"/>
          <w:sz w:val="28"/>
          <w:szCs w:val="28"/>
          <w:lang w:val="ru-RU"/>
        </w:rPr>
        <w:t>В силу указанных положений законодательства Инспекция рекомендует собственникам жилых помещений в доме на общем собрании жителей принять решение о проведении работ по капитальному ремонту (реставрации) фасада дома, выборе организации, которая выполнит работы, определении источника, за счёт которого будут осуществляться работы.</w:t>
      </w:r>
    </w:p>
    <w:p w:rsidR="00D25737" w:rsidRDefault="00D25737" w:rsidP="00D25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5737">
        <w:rPr>
          <w:rFonts w:ascii="Times New Roman" w:hAnsi="Times New Roman" w:cs="Times New Roman"/>
          <w:sz w:val="28"/>
          <w:szCs w:val="28"/>
          <w:lang w:val="ru-RU"/>
        </w:rPr>
        <w:t>Порядок проведения работ на объектах культурного наследия определен  статьёй 45 Федерального закона от 25.06.2002 № 73-ФЗ «Об   объектах культурного наследия (памятниках истории и культуры) народов Российской Федерации».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D0598" w:rsidRDefault="005D3206" w:rsidP="00D25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3206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поступивших обращений сотрудниками инспекции было проведено  39 контрольно-надзорных мероприятий. По итогам которых в адрес собственников, пользователей, подрядных организаций, а также управляющих компаний выдано 24 предписания об устранении выявленных нарушений. </w:t>
      </w:r>
      <w:r w:rsidR="007D0598">
        <w:rPr>
          <w:rFonts w:ascii="Times New Roman" w:hAnsi="Times New Roman" w:cs="Times New Roman"/>
          <w:sz w:val="28"/>
          <w:szCs w:val="28"/>
          <w:lang w:val="ru-RU"/>
        </w:rPr>
        <w:t>Выполнено 10 предписаний, из них 4 предписания о приостановке работ на объекте культурного наследия, 4 о демонтаже несогласованных конструкций на ОКН, 1 об установке ограждающего забора и 1 о разработке проектной документации.</w:t>
      </w:r>
    </w:p>
    <w:p w:rsidR="005D3206" w:rsidRDefault="005D3206" w:rsidP="00D25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3206">
        <w:rPr>
          <w:rFonts w:ascii="Times New Roman" w:hAnsi="Times New Roman" w:cs="Times New Roman"/>
          <w:sz w:val="28"/>
          <w:szCs w:val="28"/>
          <w:lang w:val="ru-RU"/>
        </w:rPr>
        <w:t xml:space="preserve"> В отношении юридических и физических составлено 4 протокола об административных правонарушениях, из них 3 протокола по ч.1 ст. 7.13 КоАП РФ (нарушение требований законодательства об охране объектов культурного наследия (памятников истории и культуры) народов Российской Федерации) и 1 протокол по ст. 7.14 (организация или проведение земляных, строительных или иных работ без разрешения государственного органа охраны объектов культурного наследия), выдано 1 предостережение о недопустимости нарушений обязательных требований Федерального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закона от 25.06.2002   </w:t>
      </w:r>
      <w:r w:rsidRPr="005D3206">
        <w:rPr>
          <w:rFonts w:ascii="Times New Roman" w:hAnsi="Times New Roman" w:cs="Times New Roman"/>
          <w:sz w:val="28"/>
          <w:szCs w:val="28"/>
          <w:lang w:val="ru-RU"/>
        </w:rPr>
        <w:t>№ 73-ФЗ «Об объектах культурного наследия (памятниках истории и культуры) народов Российской Федерации» (п. 1 ст. 45).</w:t>
      </w:r>
    </w:p>
    <w:p w:rsidR="00892028" w:rsidRPr="00C26CAD" w:rsidRDefault="00D25737" w:rsidP="00214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5737">
        <w:rPr>
          <w:rFonts w:ascii="Times New Roman" w:hAnsi="Times New Roman" w:cs="Times New Roman"/>
          <w:sz w:val="28"/>
          <w:szCs w:val="28"/>
          <w:lang w:val="ru-RU"/>
        </w:rPr>
        <w:t>В свою очередь, Инспекция готова оказывать содействие по методическому сопровождению проведения работ по сохранению объект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D25737">
        <w:rPr>
          <w:rFonts w:ascii="Times New Roman" w:hAnsi="Times New Roman" w:cs="Times New Roman"/>
          <w:sz w:val="28"/>
          <w:szCs w:val="28"/>
          <w:lang w:val="ru-RU"/>
        </w:rPr>
        <w:t xml:space="preserve"> культурного наследия. </w:t>
      </w:r>
      <w:bookmarkStart w:id="0" w:name="_GoBack"/>
      <w:bookmarkEnd w:id="0"/>
    </w:p>
    <w:p w:rsidR="00214D88" w:rsidRDefault="00214D88" w:rsidP="00214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26CF4" w:rsidRPr="005D2769" w:rsidRDefault="00F97B12" w:rsidP="00214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Спасибо за внимание! Готова ответить на Ваши вопросы.</w:t>
      </w:r>
    </w:p>
    <w:sectPr w:rsidR="00C26CF4" w:rsidRPr="005D2769" w:rsidSect="00214D88">
      <w:pgSz w:w="12240" w:h="15840"/>
      <w:pgMar w:top="993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769"/>
    <w:rsid w:val="001328C3"/>
    <w:rsid w:val="001B304D"/>
    <w:rsid w:val="001E1851"/>
    <w:rsid w:val="001F4A76"/>
    <w:rsid w:val="00214D88"/>
    <w:rsid w:val="002E45D3"/>
    <w:rsid w:val="002E74FA"/>
    <w:rsid w:val="00307198"/>
    <w:rsid w:val="0030752E"/>
    <w:rsid w:val="00351BA1"/>
    <w:rsid w:val="00422A92"/>
    <w:rsid w:val="0047296E"/>
    <w:rsid w:val="0059651C"/>
    <w:rsid w:val="005A10F6"/>
    <w:rsid w:val="005C3501"/>
    <w:rsid w:val="005D2769"/>
    <w:rsid w:val="005D3206"/>
    <w:rsid w:val="00607A9D"/>
    <w:rsid w:val="007D0598"/>
    <w:rsid w:val="008407FD"/>
    <w:rsid w:val="00892028"/>
    <w:rsid w:val="00897896"/>
    <w:rsid w:val="008C3B02"/>
    <w:rsid w:val="009238D1"/>
    <w:rsid w:val="00956727"/>
    <w:rsid w:val="009739F2"/>
    <w:rsid w:val="00977520"/>
    <w:rsid w:val="00985A3F"/>
    <w:rsid w:val="009D1C72"/>
    <w:rsid w:val="009D3372"/>
    <w:rsid w:val="00A42AB0"/>
    <w:rsid w:val="00A632A8"/>
    <w:rsid w:val="00BD7F8C"/>
    <w:rsid w:val="00C02F70"/>
    <w:rsid w:val="00C04D00"/>
    <w:rsid w:val="00C073A4"/>
    <w:rsid w:val="00C12DC4"/>
    <w:rsid w:val="00C26CAD"/>
    <w:rsid w:val="00C26CF4"/>
    <w:rsid w:val="00CA78D0"/>
    <w:rsid w:val="00CD6821"/>
    <w:rsid w:val="00D20128"/>
    <w:rsid w:val="00D25737"/>
    <w:rsid w:val="00DB5B1D"/>
    <w:rsid w:val="00E1374B"/>
    <w:rsid w:val="00EA3046"/>
    <w:rsid w:val="00F21150"/>
    <w:rsid w:val="00F9078F"/>
    <w:rsid w:val="00F939EE"/>
    <w:rsid w:val="00F97B12"/>
    <w:rsid w:val="00FA1815"/>
    <w:rsid w:val="00FC39AC"/>
    <w:rsid w:val="00FD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B552"/>
  <w15:docId w15:val="{5BC2F38D-E9C7-4961-8620-59E899C9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С. Коновалов</dc:creator>
  <cp:lastModifiedBy>Артем С. Коновалов</cp:lastModifiedBy>
  <cp:revision>5</cp:revision>
  <cp:lastPrinted>2019-06-25T14:29:00Z</cp:lastPrinted>
  <dcterms:created xsi:type="dcterms:W3CDTF">2019-06-25T14:31:00Z</dcterms:created>
  <dcterms:modified xsi:type="dcterms:W3CDTF">2019-06-27T14:15:00Z</dcterms:modified>
</cp:coreProperties>
</file>